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89" w:rsidRPr="00D81D89" w:rsidRDefault="00D81D89" w:rsidP="00D81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1D8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-180975</wp:posOffset>
            </wp:positionV>
            <wp:extent cx="1047750" cy="1047750"/>
            <wp:effectExtent l="0" t="0" r="0" b="0"/>
            <wp:wrapNone/>
            <wp:docPr id="1" name="Picture 1" descr="C:\Users\SMyers\AppData\Local\Microsoft\Windows\Temporary Internet Files\Content.Outlook\UHZMT4QW\NEWEST TCISD logo color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yers\AppData\Local\Microsoft\Windows\Temporary Internet Files\Content.Outlook\UHZMT4QW\NEWEST TCISD logo color-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D89">
        <w:rPr>
          <w:rFonts w:ascii="Times New Roman" w:hAnsi="Times New Roman" w:cs="Times New Roman"/>
          <w:b/>
          <w:sz w:val="36"/>
          <w:szCs w:val="36"/>
        </w:rPr>
        <w:t>Texas City Independent School District</w:t>
      </w:r>
    </w:p>
    <w:p w:rsidR="00AF3C06" w:rsidRPr="00D81D89" w:rsidRDefault="00D81D89" w:rsidP="00D81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1D89">
        <w:rPr>
          <w:rFonts w:ascii="Times New Roman" w:hAnsi="Times New Roman" w:cs="Times New Roman"/>
          <w:b/>
          <w:sz w:val="36"/>
          <w:szCs w:val="36"/>
        </w:rPr>
        <w:t xml:space="preserve">2017-2018 </w:t>
      </w:r>
      <w:proofErr w:type="spellStart"/>
      <w:r w:rsidRPr="00D81D89">
        <w:rPr>
          <w:rFonts w:ascii="Times New Roman" w:hAnsi="Times New Roman" w:cs="Times New Roman"/>
          <w:b/>
          <w:sz w:val="36"/>
          <w:szCs w:val="36"/>
        </w:rPr>
        <w:t>CaSE</w:t>
      </w:r>
      <w:proofErr w:type="spellEnd"/>
      <w:r w:rsidRPr="00D81D89">
        <w:rPr>
          <w:rFonts w:ascii="Times New Roman" w:hAnsi="Times New Roman" w:cs="Times New Roman"/>
          <w:b/>
          <w:sz w:val="36"/>
          <w:szCs w:val="36"/>
        </w:rPr>
        <w:t xml:space="preserve"> Rating Selection &amp; Criteria</w:t>
      </w:r>
    </w:p>
    <w:p w:rsidR="00D81D89" w:rsidRDefault="00D81D89" w:rsidP="00D81D89">
      <w:pPr>
        <w:rPr>
          <w:rFonts w:ascii="Times New Roman" w:hAnsi="Times New Roman" w:cs="Times New Roman"/>
          <w:sz w:val="28"/>
          <w:szCs w:val="28"/>
        </w:rPr>
      </w:pPr>
    </w:p>
    <w:p w:rsidR="00D81D89" w:rsidRPr="00D81D89" w:rsidRDefault="00D81D89" w:rsidP="00D81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selections</w:t>
      </w:r>
      <w:r w:rsidR="00B45C19">
        <w:rPr>
          <w:rFonts w:ascii="Times New Roman" w:hAnsi="Times New Roman" w:cs="Times New Roman"/>
          <w:sz w:val="28"/>
          <w:szCs w:val="28"/>
        </w:rPr>
        <w:t xml:space="preserve"> will be scored</w:t>
      </w:r>
      <w:r>
        <w:rPr>
          <w:rFonts w:ascii="Times New Roman" w:hAnsi="Times New Roman" w:cs="Times New Roman"/>
          <w:sz w:val="28"/>
          <w:szCs w:val="28"/>
        </w:rPr>
        <w:t xml:space="preserve"> based upon the </w:t>
      </w:r>
      <w:r w:rsidR="00B45C19">
        <w:rPr>
          <w:rFonts w:ascii="Times New Roman" w:hAnsi="Times New Roman" w:cs="Times New Roman"/>
          <w:sz w:val="28"/>
          <w:szCs w:val="28"/>
        </w:rPr>
        <w:t xml:space="preserve">targeted </w:t>
      </w:r>
      <w:r>
        <w:rPr>
          <w:rFonts w:ascii="Times New Roman" w:hAnsi="Times New Roman" w:cs="Times New Roman"/>
          <w:sz w:val="28"/>
          <w:szCs w:val="28"/>
        </w:rPr>
        <w:t xml:space="preserve">number of measures </w:t>
      </w:r>
      <w:r w:rsidR="00B45C19">
        <w:rPr>
          <w:rFonts w:ascii="Times New Roman" w:hAnsi="Times New Roman" w:cs="Times New Roman"/>
          <w:sz w:val="28"/>
          <w:szCs w:val="28"/>
        </w:rPr>
        <w:t xml:space="preserve">in each category.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53"/>
        <w:gridCol w:w="1854"/>
        <w:gridCol w:w="1900"/>
        <w:gridCol w:w="1888"/>
      </w:tblGrid>
      <w:tr w:rsidR="00D81D89" w:rsidTr="00B45C19">
        <w:tc>
          <w:tcPr>
            <w:tcW w:w="1855" w:type="dxa"/>
            <w:shd w:val="pct15" w:color="auto" w:fill="auto"/>
          </w:tcPr>
          <w:p w:rsidR="00D81D89" w:rsidRPr="00B755FC" w:rsidRDefault="00D81D89" w:rsidP="00D81D8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53" w:type="dxa"/>
            <w:shd w:val="pct15" w:color="auto" w:fill="auto"/>
          </w:tcPr>
          <w:p w:rsidR="00D81D89" w:rsidRPr="00B755FC" w:rsidRDefault="00D81D89" w:rsidP="00D81D8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54" w:type="dxa"/>
            <w:shd w:val="pct15" w:color="auto" w:fill="auto"/>
          </w:tcPr>
          <w:p w:rsidR="00D81D89" w:rsidRPr="00B755FC" w:rsidRDefault="00D81D89" w:rsidP="00D81D8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00" w:type="dxa"/>
            <w:shd w:val="pct15" w:color="auto" w:fill="auto"/>
          </w:tcPr>
          <w:p w:rsidR="00D81D89" w:rsidRPr="00B755FC" w:rsidRDefault="00D81D89" w:rsidP="00D81D8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88" w:type="dxa"/>
            <w:shd w:val="pct15" w:color="auto" w:fill="auto"/>
          </w:tcPr>
          <w:p w:rsidR="00D81D89" w:rsidRPr="00B755FC" w:rsidRDefault="00D81D89" w:rsidP="00D81D8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F</w:t>
            </w:r>
          </w:p>
        </w:tc>
      </w:tr>
      <w:tr w:rsidR="00D81D89" w:rsidTr="00D81D89">
        <w:tc>
          <w:tcPr>
            <w:tcW w:w="1855" w:type="dxa"/>
          </w:tcPr>
          <w:p w:rsidR="00D81D89" w:rsidRPr="00B755FC" w:rsidRDefault="00D81D8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4 measures</w:t>
            </w:r>
          </w:p>
        </w:tc>
        <w:tc>
          <w:tcPr>
            <w:tcW w:w="1853" w:type="dxa"/>
          </w:tcPr>
          <w:p w:rsidR="00D81D89" w:rsidRPr="00B755FC" w:rsidRDefault="00D81D8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3 measures</w:t>
            </w:r>
          </w:p>
        </w:tc>
        <w:tc>
          <w:tcPr>
            <w:tcW w:w="1854" w:type="dxa"/>
          </w:tcPr>
          <w:p w:rsidR="00D81D89" w:rsidRPr="00B755FC" w:rsidRDefault="00D81D8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2 measures</w:t>
            </w:r>
          </w:p>
        </w:tc>
        <w:tc>
          <w:tcPr>
            <w:tcW w:w="1900" w:type="dxa"/>
          </w:tcPr>
          <w:p w:rsidR="00D81D89" w:rsidRPr="00B755FC" w:rsidRDefault="00D81D8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1 measure</w:t>
            </w:r>
          </w:p>
        </w:tc>
        <w:tc>
          <w:tcPr>
            <w:tcW w:w="1888" w:type="dxa"/>
          </w:tcPr>
          <w:p w:rsidR="00D81D89" w:rsidRPr="00B755FC" w:rsidRDefault="00D81D8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0 measures</w:t>
            </w:r>
          </w:p>
        </w:tc>
      </w:tr>
    </w:tbl>
    <w:p w:rsidR="00B755FC" w:rsidRDefault="00B755FC" w:rsidP="00D81D89">
      <w:pPr>
        <w:jc w:val="both"/>
      </w:pPr>
      <w:bookmarkStart w:id="0" w:name="_GoBack"/>
      <w:bookmarkEnd w:id="0"/>
    </w:p>
    <w:p w:rsidR="00B45C19" w:rsidRPr="00B755FC" w:rsidRDefault="00B45C19" w:rsidP="00B755FC">
      <w:pPr>
        <w:spacing w:after="120"/>
        <w:jc w:val="both"/>
        <w:rPr>
          <w:sz w:val="28"/>
          <w:szCs w:val="28"/>
        </w:rPr>
      </w:pPr>
      <w:proofErr w:type="spellStart"/>
      <w:r w:rsidRPr="00B755FC">
        <w:rPr>
          <w:sz w:val="28"/>
          <w:szCs w:val="28"/>
        </w:rPr>
        <w:t>CaSE</w:t>
      </w:r>
      <w:proofErr w:type="spellEnd"/>
      <w:r w:rsidRPr="00B755FC">
        <w:rPr>
          <w:sz w:val="28"/>
          <w:szCs w:val="28"/>
        </w:rPr>
        <w:t xml:space="preserve"> Rating Selections for the 2017-2018 School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55FC" w:rsidRPr="00B755FC" w:rsidTr="00B755FC">
        <w:tc>
          <w:tcPr>
            <w:tcW w:w="2337" w:type="dxa"/>
            <w:shd w:val="pct15" w:color="auto" w:fill="auto"/>
          </w:tcPr>
          <w:p w:rsidR="00B755FC" w:rsidRPr="00B755FC" w:rsidRDefault="00B755FC" w:rsidP="00B45C1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Campus/District</w:t>
            </w:r>
          </w:p>
        </w:tc>
        <w:tc>
          <w:tcPr>
            <w:tcW w:w="2337" w:type="dxa"/>
            <w:shd w:val="pct15" w:color="auto" w:fill="auto"/>
          </w:tcPr>
          <w:p w:rsidR="00B755FC" w:rsidRPr="00B755FC" w:rsidRDefault="00B755FC" w:rsidP="00B45C1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1</w:t>
            </w:r>
            <w:r w:rsidRPr="00B755FC">
              <w:rPr>
                <w:b/>
                <w:sz w:val="24"/>
                <w:szCs w:val="24"/>
                <w:vertAlign w:val="superscript"/>
              </w:rPr>
              <w:t>st</w:t>
            </w:r>
            <w:r w:rsidRPr="00B755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55FC">
              <w:rPr>
                <w:b/>
                <w:sz w:val="24"/>
                <w:szCs w:val="24"/>
              </w:rPr>
              <w:t>CaSE</w:t>
            </w:r>
            <w:proofErr w:type="spellEnd"/>
            <w:r w:rsidRPr="00B755FC">
              <w:rPr>
                <w:b/>
                <w:sz w:val="24"/>
                <w:szCs w:val="24"/>
              </w:rPr>
              <w:t xml:space="preserve"> Selection</w:t>
            </w:r>
          </w:p>
        </w:tc>
        <w:tc>
          <w:tcPr>
            <w:tcW w:w="2338" w:type="dxa"/>
            <w:shd w:val="pct15" w:color="auto" w:fill="auto"/>
          </w:tcPr>
          <w:p w:rsidR="00B755FC" w:rsidRPr="00B755FC" w:rsidRDefault="00B755FC" w:rsidP="00B45C1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2</w:t>
            </w:r>
            <w:r w:rsidRPr="00B755FC">
              <w:rPr>
                <w:b/>
                <w:sz w:val="24"/>
                <w:szCs w:val="24"/>
                <w:vertAlign w:val="superscript"/>
              </w:rPr>
              <w:t>nd</w:t>
            </w:r>
            <w:r w:rsidRPr="00B755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55FC">
              <w:rPr>
                <w:b/>
                <w:sz w:val="24"/>
                <w:szCs w:val="24"/>
              </w:rPr>
              <w:t>CaSE</w:t>
            </w:r>
            <w:proofErr w:type="spellEnd"/>
            <w:r w:rsidRPr="00B755FC">
              <w:rPr>
                <w:b/>
                <w:sz w:val="24"/>
                <w:szCs w:val="24"/>
              </w:rPr>
              <w:t xml:space="preserve"> Selection </w:t>
            </w:r>
          </w:p>
        </w:tc>
        <w:tc>
          <w:tcPr>
            <w:tcW w:w="2338" w:type="dxa"/>
            <w:shd w:val="pct15" w:color="auto" w:fill="auto"/>
          </w:tcPr>
          <w:p w:rsidR="00B755FC" w:rsidRPr="00B755FC" w:rsidRDefault="00B755FC" w:rsidP="00B45C19">
            <w:pPr>
              <w:jc w:val="center"/>
              <w:rPr>
                <w:b/>
                <w:sz w:val="24"/>
                <w:szCs w:val="24"/>
              </w:rPr>
            </w:pPr>
            <w:r w:rsidRPr="00B755FC">
              <w:rPr>
                <w:b/>
                <w:sz w:val="24"/>
                <w:szCs w:val="24"/>
              </w:rPr>
              <w:t>3</w:t>
            </w:r>
            <w:r w:rsidRPr="00B755FC">
              <w:rPr>
                <w:b/>
                <w:sz w:val="24"/>
                <w:szCs w:val="24"/>
                <w:vertAlign w:val="superscript"/>
              </w:rPr>
              <w:t>rd</w:t>
            </w:r>
            <w:r w:rsidRPr="00B755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55FC">
              <w:rPr>
                <w:b/>
                <w:sz w:val="24"/>
                <w:szCs w:val="24"/>
              </w:rPr>
              <w:t>CaSE</w:t>
            </w:r>
            <w:proofErr w:type="spellEnd"/>
            <w:r w:rsidRPr="00B755FC">
              <w:rPr>
                <w:b/>
                <w:sz w:val="24"/>
                <w:szCs w:val="24"/>
              </w:rPr>
              <w:t xml:space="preserve"> Selection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TCISD</w:t>
            </w:r>
          </w:p>
        </w:tc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21</w:t>
            </w:r>
            <w:r w:rsidRPr="00B755FC">
              <w:rPr>
                <w:sz w:val="24"/>
                <w:szCs w:val="24"/>
                <w:vertAlign w:val="superscript"/>
              </w:rPr>
              <w:t>st</w:t>
            </w:r>
            <w:r w:rsidRPr="00B755FC">
              <w:rPr>
                <w:sz w:val="24"/>
                <w:szCs w:val="24"/>
              </w:rPr>
              <w:t xml:space="preserve"> Century Workforce Development Program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Wellness and Physical Education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Calvin Vincent ECC</w:t>
            </w:r>
          </w:p>
        </w:tc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Wellness and Physical Education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 xml:space="preserve">La Marque Primary </w:t>
            </w:r>
          </w:p>
        </w:tc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Dropout Prevention Strategies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Heights Elementary</w:t>
            </w:r>
          </w:p>
        </w:tc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Wellness and Physical Education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proofErr w:type="spellStart"/>
            <w:r w:rsidRPr="00B755FC">
              <w:rPr>
                <w:sz w:val="24"/>
                <w:szCs w:val="24"/>
              </w:rPr>
              <w:t>Kohfeldt</w:t>
            </w:r>
            <w:proofErr w:type="spellEnd"/>
            <w:r w:rsidRPr="00B755FC">
              <w:rPr>
                <w:sz w:val="24"/>
                <w:szCs w:val="24"/>
              </w:rPr>
              <w:t xml:space="preserve"> Elementary</w:t>
            </w:r>
          </w:p>
        </w:tc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Digital Learning Environment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Dropout Prevention Strategies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La Marque Elementary</w:t>
            </w:r>
          </w:p>
        </w:tc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Dropout Prevention Strategies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</w:tr>
      <w:tr w:rsidR="00B755FC" w:rsidTr="00B45C19">
        <w:tc>
          <w:tcPr>
            <w:tcW w:w="2337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Northside Elementary</w:t>
            </w:r>
          </w:p>
        </w:tc>
        <w:tc>
          <w:tcPr>
            <w:tcW w:w="2337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  <w:tc>
          <w:tcPr>
            <w:tcW w:w="2338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Wellness and Physical Education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Roosevelt-Wilson Elementary</w:t>
            </w:r>
          </w:p>
        </w:tc>
        <w:tc>
          <w:tcPr>
            <w:tcW w:w="2337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 xml:space="preserve">Community </w:t>
            </w:r>
            <w:r w:rsidR="00B755FC" w:rsidRPr="00B755FC">
              <w:rPr>
                <w:sz w:val="24"/>
                <w:szCs w:val="24"/>
              </w:rPr>
              <w:t>and Parental Involvement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Dropout Prevention Strategies</w:t>
            </w:r>
          </w:p>
        </w:tc>
        <w:tc>
          <w:tcPr>
            <w:tcW w:w="2338" w:type="dxa"/>
          </w:tcPr>
          <w:p w:rsidR="00B45C19" w:rsidRPr="00B755FC" w:rsidRDefault="00B45C19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Wellness and Phy</w:t>
            </w:r>
            <w:r w:rsidR="00B755FC" w:rsidRPr="00B755FC">
              <w:rPr>
                <w:sz w:val="24"/>
                <w:szCs w:val="24"/>
              </w:rPr>
              <w:t>sical Education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Levi Fry Intermediate</w:t>
            </w:r>
          </w:p>
        </w:tc>
        <w:tc>
          <w:tcPr>
            <w:tcW w:w="2337" w:type="dxa"/>
          </w:tcPr>
          <w:p w:rsidR="00B45C19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45C19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Digital Learning Environment</w:t>
            </w:r>
          </w:p>
        </w:tc>
        <w:tc>
          <w:tcPr>
            <w:tcW w:w="2338" w:type="dxa"/>
          </w:tcPr>
          <w:p w:rsidR="00B45C19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</w:tr>
      <w:tr w:rsidR="00B755FC" w:rsidTr="00B45C19">
        <w:tc>
          <w:tcPr>
            <w:tcW w:w="2337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Blocker Middle School</w:t>
            </w:r>
          </w:p>
        </w:tc>
        <w:tc>
          <w:tcPr>
            <w:tcW w:w="2337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  <w:tc>
          <w:tcPr>
            <w:tcW w:w="2338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Wellness and Physical Education</w:t>
            </w:r>
          </w:p>
        </w:tc>
      </w:tr>
      <w:tr w:rsidR="00B755FC" w:rsidTr="00B45C19">
        <w:tc>
          <w:tcPr>
            <w:tcW w:w="2337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La Marque Middle School</w:t>
            </w:r>
          </w:p>
        </w:tc>
        <w:tc>
          <w:tcPr>
            <w:tcW w:w="2337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  <w:tc>
          <w:tcPr>
            <w:tcW w:w="2338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Wellness and Physical Education</w:t>
            </w:r>
          </w:p>
        </w:tc>
      </w:tr>
      <w:tr w:rsidR="00B45C19" w:rsidTr="00B45C19">
        <w:tc>
          <w:tcPr>
            <w:tcW w:w="2337" w:type="dxa"/>
          </w:tcPr>
          <w:p w:rsidR="00B45C19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La Marque High School</w:t>
            </w:r>
          </w:p>
        </w:tc>
        <w:tc>
          <w:tcPr>
            <w:tcW w:w="2337" w:type="dxa"/>
          </w:tcPr>
          <w:p w:rsidR="00B45C19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Dropout Prevention Strategies</w:t>
            </w:r>
          </w:p>
        </w:tc>
        <w:tc>
          <w:tcPr>
            <w:tcW w:w="2338" w:type="dxa"/>
          </w:tcPr>
          <w:p w:rsidR="00B45C19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  <w:tc>
          <w:tcPr>
            <w:tcW w:w="2338" w:type="dxa"/>
          </w:tcPr>
          <w:p w:rsidR="00B45C19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Wellness and Physical Education</w:t>
            </w:r>
          </w:p>
        </w:tc>
      </w:tr>
      <w:tr w:rsidR="00B755FC" w:rsidTr="00B45C19">
        <w:tc>
          <w:tcPr>
            <w:tcW w:w="2337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Texas City High School</w:t>
            </w:r>
          </w:p>
        </w:tc>
        <w:tc>
          <w:tcPr>
            <w:tcW w:w="2337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21</w:t>
            </w:r>
            <w:r w:rsidRPr="00B755FC">
              <w:rPr>
                <w:sz w:val="24"/>
                <w:szCs w:val="24"/>
                <w:vertAlign w:val="superscript"/>
              </w:rPr>
              <w:t>st</w:t>
            </w:r>
            <w:r w:rsidRPr="00B755FC">
              <w:rPr>
                <w:sz w:val="24"/>
                <w:szCs w:val="24"/>
              </w:rPr>
              <w:t xml:space="preserve"> Century Workforce Development Program</w:t>
            </w:r>
          </w:p>
        </w:tc>
        <w:tc>
          <w:tcPr>
            <w:tcW w:w="2338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Community and Parental Involvement</w:t>
            </w:r>
          </w:p>
        </w:tc>
        <w:tc>
          <w:tcPr>
            <w:tcW w:w="2338" w:type="dxa"/>
          </w:tcPr>
          <w:p w:rsidR="00B755FC" w:rsidRPr="00B755FC" w:rsidRDefault="00B755FC" w:rsidP="00B45C19">
            <w:pPr>
              <w:jc w:val="center"/>
              <w:rPr>
                <w:sz w:val="24"/>
                <w:szCs w:val="24"/>
              </w:rPr>
            </w:pPr>
            <w:r w:rsidRPr="00B755FC">
              <w:rPr>
                <w:sz w:val="24"/>
                <w:szCs w:val="24"/>
              </w:rPr>
              <w:t>Fine Arts</w:t>
            </w:r>
          </w:p>
        </w:tc>
      </w:tr>
    </w:tbl>
    <w:p w:rsidR="00B45C19" w:rsidRDefault="00B45C19" w:rsidP="00D81D89">
      <w:pPr>
        <w:jc w:val="both"/>
      </w:pPr>
    </w:p>
    <w:sectPr w:rsidR="00B45C19" w:rsidSect="00B755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89"/>
    <w:rsid w:val="00AF3C06"/>
    <w:rsid w:val="00B45C19"/>
    <w:rsid w:val="00B755FC"/>
    <w:rsid w:val="00D81D89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596423"/>
  <w15:chartTrackingRefBased/>
  <w15:docId w15:val="{11FC7800-1170-4A00-A382-A72036A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Anne</dc:creator>
  <cp:keywords/>
  <dc:description/>
  <cp:lastModifiedBy>Anderson, Anne</cp:lastModifiedBy>
  <cp:revision>1</cp:revision>
  <cp:lastPrinted>2017-05-18T15:52:00Z</cp:lastPrinted>
  <dcterms:created xsi:type="dcterms:W3CDTF">2017-05-18T14:28:00Z</dcterms:created>
  <dcterms:modified xsi:type="dcterms:W3CDTF">2017-05-18T23:09:00Z</dcterms:modified>
</cp:coreProperties>
</file>